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5" w:rsidRPr="004B445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center"/>
        <w:rPr>
          <w:rFonts w:ascii="Tahoma" w:hAnsi="Tahoma"/>
          <w:b/>
          <w:sz w:val="36"/>
          <w:lang w:val="sl-SI"/>
        </w:rPr>
      </w:pPr>
      <w:r>
        <w:rPr>
          <w:rFonts w:ascii="Tahoma" w:hAnsi="Tahoma"/>
          <w:b/>
          <w:sz w:val="36"/>
        </w:rPr>
        <w:t>Obvestilo deležnikom o darilih, namenjeni</w:t>
      </w:r>
      <w:r>
        <w:rPr>
          <w:rFonts w:ascii="Tahoma" w:hAnsi="Tahoma"/>
          <w:b/>
          <w:sz w:val="36"/>
          <w:lang w:val="sl-SI"/>
        </w:rPr>
        <w:t>h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 xml:space="preserve"> javnim uslužbencem na Osnovni šoli Nove Jarše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rPr>
          <w:rFonts w:ascii="Tahoma" w:hAnsi="Tahoma"/>
          <w:b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Spoštovani</w:t>
      </w:r>
      <w:r>
        <w:rPr>
          <w:rFonts w:ascii="Tahoma" w:hAnsi="Tahoma"/>
          <w:b/>
          <w:sz w:val="22"/>
        </w:rPr>
        <w:t xml:space="preserve">, 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obdarovanja javnih uslužbencev imajo svoj pomen skozi vse leto, še zlasti pa so aktualna ob zaključku šolskega leta ter v predprazničnih obdobjih, ko prihaja čas različnega izkazovanja zahval in voščil. Kdor obdaruje javnega uslužbenca ne sme in ne more v zameno pričakovati nobene protidajatve oz. protiusluge. Javni uslužbenec darovalcu ni dolžan povrniti ničesar, niti ga ne sme ugodneje obravnavati v okviru svojih zakonskih pooblastil. 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Iz tega razloga vas želimo obvestiti, da je bila v letu 2003 sprejeta </w:t>
      </w:r>
      <w:r>
        <w:rPr>
          <w:rFonts w:ascii="Tahoma" w:hAnsi="Tahoma"/>
          <w:b/>
          <w:sz w:val="22"/>
        </w:rPr>
        <w:t>Uredba o omejitvah in dolžnostih javnih uslužbencev v zvezi s sprejemanjem daril</w:t>
      </w:r>
      <w:r>
        <w:rPr>
          <w:rFonts w:ascii="Tahoma" w:hAnsi="Tahoma"/>
          <w:sz w:val="22"/>
        </w:rPr>
        <w:t xml:space="preserve"> (Uradni list RS, št. 58/03) na podlagi </w:t>
      </w:r>
      <w:r>
        <w:rPr>
          <w:rFonts w:ascii="Tahoma" w:hAnsi="Tahoma"/>
          <w:b/>
          <w:sz w:val="22"/>
        </w:rPr>
        <w:t>Zakona o javnih uslužbencih</w:t>
      </w:r>
      <w:r>
        <w:rPr>
          <w:rFonts w:ascii="Tahoma" w:hAnsi="Tahoma"/>
          <w:sz w:val="22"/>
        </w:rPr>
        <w:t xml:space="preserve"> (Uradni list RS, št. 56/02 in nasled.), ki natančno določa omejitve pri sprejemanju daril javnih uslužbencev v zvezi z opravljanjem službe. 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V Osnovni šoli Nove Jarševelja splošna prepoved sprejemanja daril v zvezi z opravljanjem službe za vse javne uslužbence.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/>
        <w:jc w:val="both"/>
        <w:rPr>
          <w:rFonts w:ascii="Tahoma" w:hAnsi="Tahoma"/>
          <w:color w:val="0000FF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Od splošne prepovedi sprejemanja daril javnih uslužbencev v zvezi z delom oziroma opravljanjem službe obstajajo naslednje  izjeme:</w:t>
      </w:r>
    </w:p>
    <w:p w:rsidR="00F47135" w:rsidRDefault="00F47135" w:rsidP="00F47135">
      <w:pPr>
        <w:pStyle w:val="Default"/>
        <w:numPr>
          <w:ilvl w:val="0"/>
          <w:numId w:val="2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144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javni uslužbenec sme sprejeti </w:t>
      </w:r>
      <w:r>
        <w:rPr>
          <w:rFonts w:ascii="Tahoma" w:hAnsi="Tahoma"/>
          <w:b/>
          <w:sz w:val="22"/>
        </w:rPr>
        <w:t>darilo zanemarljive vrednosti</w:t>
      </w:r>
      <w:r>
        <w:rPr>
          <w:rFonts w:ascii="Tahoma" w:hAnsi="Tahoma"/>
          <w:sz w:val="22"/>
        </w:rPr>
        <w:t xml:space="preserve">  do 20,86 EUR, ne da bi izpolnil poseben obrazec,</w:t>
      </w:r>
    </w:p>
    <w:p w:rsidR="00F47135" w:rsidRDefault="00F47135" w:rsidP="00F47135">
      <w:pPr>
        <w:pStyle w:val="Default"/>
        <w:numPr>
          <w:ilvl w:val="0"/>
          <w:numId w:val="2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144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javni uslužbenec sme sprejeti </w:t>
      </w:r>
      <w:r>
        <w:rPr>
          <w:rFonts w:ascii="Tahoma" w:hAnsi="Tahoma"/>
          <w:b/>
          <w:sz w:val="22"/>
        </w:rPr>
        <w:t xml:space="preserve">priložnostnodarilo </w:t>
      </w:r>
      <w:r>
        <w:rPr>
          <w:rFonts w:ascii="Tahoma" w:hAnsi="Tahoma"/>
          <w:sz w:val="22"/>
        </w:rPr>
        <w:t>in</w:t>
      </w:r>
      <w:r>
        <w:rPr>
          <w:rFonts w:ascii="Tahoma" w:hAnsi="Tahoma"/>
          <w:b/>
          <w:sz w:val="22"/>
        </w:rPr>
        <w:t xml:space="preserve"> protokolarno darilo</w:t>
      </w:r>
      <w:r>
        <w:rPr>
          <w:rFonts w:ascii="Tahoma" w:hAnsi="Tahoma"/>
          <w:sz w:val="22"/>
        </w:rPr>
        <w:t xml:space="preserve"> manjše vrednosti, ki ne presega vrednosti 62,59 EUR,</w:t>
      </w:r>
    </w:p>
    <w:p w:rsidR="00F47135" w:rsidRDefault="00F47135" w:rsidP="00F47135">
      <w:pPr>
        <w:pStyle w:val="Default"/>
        <w:numPr>
          <w:ilvl w:val="0"/>
          <w:numId w:val="2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144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 koledarskem letu sme javni uslužbenec prejeti več priložnostnih oziroma protokolarnih daril zanemarljive ali manjše vrednosti od iste osebe do skupne višine 125,19 EUR.</w:t>
      </w:r>
    </w:p>
    <w:p w:rsidR="00F47135" w:rsidRDefault="00F47135" w:rsidP="00F47135">
      <w:pPr>
        <w:pStyle w:val="Default"/>
        <w:numPr>
          <w:ilvl w:val="0"/>
          <w:numId w:val="2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144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priložnostno darilo ali protokolarna darila, ki presegajo 62,594 EUR oziroma 125,188 EUR, če so prejeta od iste osebe v enem letu, postanejo last Osnovne šole Nove Jarše.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1080"/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O vsakem prejetem darilu, ki presega vrednost 20,86 EUR, mora javni uslužbenec izpolniti obrazec za vpis v seznam daril, ki ga vodi Osnovna šola Nove Jarše.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Darovalec mora ob izročitvi darila v vrednosti nad 20,86 EUR podati: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ime, priimek in naslov darovalca oziroma naziv in sedež pravne osebe ali organa, če je bilo darilo dano v imenu pravne osebe ali organa,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vrednost darila,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razlogih za izročitev darila, oziroma okoliščine, v katerih je darilo dano.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39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Če darovalec ne poda vseh podatkov ali so očitno neresnični, mora javni uslužbenec zavrniti sprejem darila ali že prejeto darilo vrniti oziroma pozvati darovalca, da prevzame darilo nazaj.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Javni uslužbenec ne sme sprejeti nobenega darila v zvezi z opravljanjem službe, niti darila zanemarljive vrednosti: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če bi izročitev oziroma sprejem takšnega darila pomenila kaznivo dejanje,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če je to izrecno prepovedano z zakonom ali na njegovi podlagi izdanimi predpisi ali</w:t>
      </w:r>
    </w:p>
    <w:p w:rsidR="00F47135" w:rsidRDefault="00F47135" w:rsidP="00F47135">
      <w:pPr>
        <w:pStyle w:val="Default"/>
        <w:numPr>
          <w:ilvl w:val="0"/>
          <w:numId w:val="3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če se kot darilo izroča denar, vrednostne papirje ali dragocene kovine.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39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 primeru napeljevanja, poskusa oziroma dokončanja kaznivega dejanja zoper uradno dolžnost, javna pooblastila in javna sredstva iz 16. poglavja Kazenskega zakonika (KZ-1) oziroma druga kazniva dejanja bo javni uslužbenec obvestil ravnatelja in policijo oziroma državno tožilstvo.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Darilo v zvezi z opravljanjem službe v obliki storitve sme javni uslužbenec sprejeti, če ne presega vrednosti 62,594 EUR, oziroma 125,188 EUR, če gre za več storitev prejetih od iste osebe v enem letu.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Pooblaščena oseba za vodenje seznama vseh daril in evidentiranje, hrambo ter zavarovanje daril, ki postanejo last javnega zavoda je Breda Dolinar.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  <w:bookmarkStart w:id="0" w:name="_GoBack"/>
      <w:bookmarkEnd w:id="0"/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  <w:r w:rsidRPr="00641CC4">
        <w:rPr>
          <w:rFonts w:ascii="Tahoma" w:hAnsi="Tahoma"/>
          <w:color w:val="auto"/>
          <w:sz w:val="22"/>
        </w:rPr>
        <w:t>Datum: 24. 3. 2014</w:t>
      </w:r>
      <w:r w:rsidRPr="00641CC4">
        <w:rPr>
          <w:rFonts w:ascii="Tahoma" w:hAnsi="Tahoma"/>
          <w:color w:val="auto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Ravnateljica Osnovne šole Nove Jarše</w:t>
      </w:r>
    </w:p>
    <w:p w:rsidR="00F47135" w:rsidRDefault="00F47135" w:rsidP="00F471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Štefka Brodar</w:t>
      </w:r>
    </w:p>
    <w:p w:rsidR="00F47135" w:rsidRDefault="00F47135" w:rsidP="00F47135">
      <w:pPr>
        <w:pStyle w:val="FreeForm"/>
        <w:ind w:left="108"/>
        <w:rPr>
          <w:rFonts w:ascii="Tahoma" w:hAnsi="Tahoma"/>
          <w:sz w:val="22"/>
        </w:rPr>
      </w:pPr>
    </w:p>
    <w:p w:rsidR="00F47135" w:rsidRDefault="00F47135" w:rsidP="00F47135">
      <w:pPr>
        <w:pStyle w:val="FreeFormB"/>
        <w:ind w:left="108"/>
        <w:rPr>
          <w:rFonts w:ascii="Tahoma" w:hAnsi="Tahoma"/>
          <w:sz w:val="22"/>
        </w:rPr>
      </w:pPr>
    </w:p>
    <w:p w:rsidR="00F47135" w:rsidRDefault="00F47135" w:rsidP="00F47135">
      <w:pPr>
        <w:pStyle w:val="FreeFormBA"/>
        <w:ind w:left="108"/>
        <w:rPr>
          <w:rFonts w:ascii="Tahoma" w:hAnsi="Tahoma"/>
          <w:sz w:val="22"/>
        </w:rPr>
      </w:pPr>
    </w:p>
    <w:p w:rsidR="00F47135" w:rsidRDefault="00F47135" w:rsidP="00F47135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rPr>
          <w:rFonts w:ascii="Tahoma" w:hAnsi="Tahoma"/>
          <w:sz w:val="22"/>
        </w:rPr>
      </w:pPr>
    </w:p>
    <w:p w:rsidR="00F47135" w:rsidRDefault="00F47135" w:rsidP="00F47135">
      <w:pPr>
        <w:pStyle w:val="FreeForm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rPr>
          <w:rFonts w:eastAsia="Times New Roman"/>
          <w:color w:val="auto"/>
          <w:lang w:eastAsia="en-US"/>
        </w:rPr>
      </w:pPr>
    </w:p>
    <w:p w:rsidR="00B03F06" w:rsidRPr="00015F1C" w:rsidRDefault="00B03F06" w:rsidP="00B03F06">
      <w:pPr>
        <w:pStyle w:val="DatesNotes"/>
        <w:keepLines/>
        <w:widowControl w:val="0"/>
        <w:rPr>
          <w:rFonts w:ascii="Arial" w:hAnsi="Arial" w:cs="Arial"/>
          <w:sz w:val="22"/>
        </w:rPr>
      </w:pP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  <w:r w:rsidRPr="00015F1C">
        <w:rPr>
          <w:rFonts w:ascii="Arial" w:hAnsi="Arial" w:cs="Arial"/>
          <w:sz w:val="22"/>
        </w:rPr>
        <w:tab/>
      </w:r>
    </w:p>
    <w:p w:rsidR="00B03F06" w:rsidRDefault="00B03F06" w:rsidP="00B03F06">
      <w:pPr>
        <w:pStyle w:val="DatesNotes"/>
        <w:keepLines/>
        <w:widowControl w:val="0"/>
        <w:rPr>
          <w:rFonts w:ascii="Arial" w:hAnsi="Arial" w:cs="Arial"/>
          <w:sz w:val="22"/>
        </w:rPr>
      </w:pPr>
    </w:p>
    <w:p w:rsidR="00CF76A0" w:rsidRPr="00B03F06" w:rsidRDefault="00CF76A0" w:rsidP="00B03F06">
      <w:pPr>
        <w:pStyle w:val="Navaden2"/>
        <w:rPr>
          <w:rFonts w:ascii="Times New Roman" w:eastAsia="Times New Roman" w:hAnsi="Times New Roman"/>
          <w:color w:val="auto"/>
          <w:sz w:val="20"/>
          <w:lang w:val="sl-SI"/>
        </w:rPr>
        <w:sectPr w:rsidR="00CF76A0" w:rsidRPr="00B03F06" w:rsidSect="00E94CB4">
          <w:headerReference w:type="default" r:id="rId7"/>
          <w:pgSz w:w="11907" w:h="16839" w:code="9"/>
          <w:pgMar w:top="1100" w:right="1701" w:bottom="1418" w:left="1701" w:header="567" w:footer="709" w:gutter="0"/>
          <w:cols w:space="708"/>
          <w:docGrid w:linePitch="360"/>
        </w:sectPr>
      </w:pPr>
    </w:p>
    <w:p w:rsidR="00CF76A0" w:rsidRDefault="00CF76A0" w:rsidP="00B03F06">
      <w:pPr>
        <w:spacing w:after="0" w:line="240" w:lineRule="auto"/>
      </w:pPr>
    </w:p>
    <w:sectPr w:rsidR="00CF76A0" w:rsidSect="00E94CB4">
      <w:headerReference w:type="default" r:id="rId8"/>
      <w:type w:val="continuous"/>
      <w:pgSz w:w="11907" w:h="16839" w:code="9"/>
      <w:pgMar w:top="1099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61" w:rsidRDefault="009D6761" w:rsidP="000C4A72">
      <w:pPr>
        <w:spacing w:after="0" w:line="240" w:lineRule="auto"/>
      </w:pPr>
      <w:r>
        <w:separator/>
      </w:r>
    </w:p>
  </w:endnote>
  <w:endnote w:type="continuationSeparator" w:id="1">
    <w:p w:rsidR="009D6761" w:rsidRDefault="009D6761" w:rsidP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61" w:rsidRDefault="009D6761" w:rsidP="000C4A72">
      <w:pPr>
        <w:spacing w:after="0" w:line="240" w:lineRule="auto"/>
      </w:pPr>
      <w:r>
        <w:separator/>
      </w:r>
    </w:p>
  </w:footnote>
  <w:footnote w:type="continuationSeparator" w:id="1">
    <w:p w:rsidR="009D6761" w:rsidRDefault="009D6761" w:rsidP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0" w:rsidRDefault="003659FA" w:rsidP="00FF24FB">
    <w:pPr>
      <w:pStyle w:val="Header"/>
      <w:tabs>
        <w:tab w:val="left" w:pos="3435"/>
      </w:tabs>
      <w:spacing w:after="600"/>
      <w:jc w:val="center"/>
    </w:pPr>
    <w:r>
      <w:rPr>
        <w:noProof/>
      </w:rPr>
      <w:drawing>
        <wp:inline distT="0" distB="0" distL="0" distR="0">
          <wp:extent cx="4696968" cy="445008"/>
          <wp:effectExtent l="19050" t="0" r="8382" b="0"/>
          <wp:docPr id="2" name="Picture 1" descr="DOPIS-Okroznice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Okroznice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9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0" w:rsidRDefault="00CF76A0" w:rsidP="00CF76A0">
    <w:pPr>
      <w:pStyle w:val="Header"/>
      <w:tabs>
        <w:tab w:val="left" w:pos="343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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¨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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¨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3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Franklin Gothic Medium" w:eastAsia="ヒラギノ角ゴ Pro W3" w:hAnsi="Franklin Gothic Medium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4A72"/>
    <w:rsid w:val="00015F1C"/>
    <w:rsid w:val="000B0C93"/>
    <w:rsid w:val="000C4A72"/>
    <w:rsid w:val="00113003"/>
    <w:rsid w:val="00184FB8"/>
    <w:rsid w:val="002061A8"/>
    <w:rsid w:val="002139FF"/>
    <w:rsid w:val="003659FA"/>
    <w:rsid w:val="003B3EF4"/>
    <w:rsid w:val="003B7471"/>
    <w:rsid w:val="003D0490"/>
    <w:rsid w:val="004024D6"/>
    <w:rsid w:val="00491E2F"/>
    <w:rsid w:val="00496305"/>
    <w:rsid w:val="004D7B86"/>
    <w:rsid w:val="00505AEE"/>
    <w:rsid w:val="00587F6E"/>
    <w:rsid w:val="005E0631"/>
    <w:rsid w:val="00641CC4"/>
    <w:rsid w:val="00645B9E"/>
    <w:rsid w:val="0069139D"/>
    <w:rsid w:val="006C6425"/>
    <w:rsid w:val="006F3B1D"/>
    <w:rsid w:val="00791BD3"/>
    <w:rsid w:val="007C5267"/>
    <w:rsid w:val="007D55C5"/>
    <w:rsid w:val="00847452"/>
    <w:rsid w:val="00876F80"/>
    <w:rsid w:val="00993088"/>
    <w:rsid w:val="009B67C9"/>
    <w:rsid w:val="009D6761"/>
    <w:rsid w:val="009F6F40"/>
    <w:rsid w:val="00A7058D"/>
    <w:rsid w:val="00AC7CC3"/>
    <w:rsid w:val="00B03F06"/>
    <w:rsid w:val="00B26C97"/>
    <w:rsid w:val="00BB072F"/>
    <w:rsid w:val="00CF50DF"/>
    <w:rsid w:val="00CF76A0"/>
    <w:rsid w:val="00D63219"/>
    <w:rsid w:val="00DB1866"/>
    <w:rsid w:val="00E0586B"/>
    <w:rsid w:val="00E14EDD"/>
    <w:rsid w:val="00E2296F"/>
    <w:rsid w:val="00E94CB4"/>
    <w:rsid w:val="00F47135"/>
    <w:rsid w:val="00F60A79"/>
    <w:rsid w:val="00F83E7D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A72"/>
  </w:style>
  <w:style w:type="paragraph" w:styleId="Footer">
    <w:name w:val="footer"/>
    <w:basedOn w:val="Normal"/>
    <w:link w:val="FooterChar"/>
    <w:uiPriority w:val="99"/>
    <w:semiHidden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A72"/>
  </w:style>
  <w:style w:type="paragraph" w:styleId="BalloonText">
    <w:name w:val="Balloon Text"/>
    <w:basedOn w:val="Normal"/>
    <w:link w:val="BalloonTextChar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2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B03F06"/>
    <w:pPr>
      <w:spacing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dressPhone">
    <w:name w:val="Address/Phone"/>
    <w:rsid w:val="00B03F06"/>
    <w:pPr>
      <w:spacing w:after="0" w:line="240" w:lineRule="auto"/>
      <w:ind w:left="245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FreeFormBAA">
    <w:name w:val="Free Form B A A"/>
    <w:rsid w:val="00B03F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AA">
    <w:name w:val="Free Form B A A A"/>
    <w:rsid w:val="00B03F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DatesNotes">
    <w:name w:val="Dates/Notes"/>
    <w:rsid w:val="00B03F06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</w:rPr>
  </w:style>
  <w:style w:type="paragraph" w:customStyle="1" w:styleId="Navaden2">
    <w:name w:val="Navaden2"/>
    <w:rsid w:val="00B03F06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paragraph" w:customStyle="1" w:styleId="FreeFormA">
    <w:name w:val="Free Form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">
    <w:name w:val="Free Form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">
    <w:name w:val="Free Form B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A">
    <w:name w:val="Free Form A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C4A72"/>
  </w:style>
  <w:style w:type="paragraph" w:styleId="Noga">
    <w:name w:val="footer"/>
    <w:basedOn w:val="Navaden"/>
    <w:link w:val="NogaZnak"/>
    <w:uiPriority w:val="99"/>
    <w:semiHidden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C4A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A72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B03F06"/>
    <w:pPr>
      <w:spacing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dressPhone">
    <w:name w:val="Address/Phone"/>
    <w:rsid w:val="00B03F06"/>
    <w:pPr>
      <w:spacing w:after="0" w:line="240" w:lineRule="auto"/>
      <w:ind w:left="245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FreeFormBAA">
    <w:name w:val="Free Form B A A"/>
    <w:rsid w:val="00B03F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AA">
    <w:name w:val="Free Form B A A A"/>
    <w:rsid w:val="00B03F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DatesNotes">
    <w:name w:val="Dates/Notes"/>
    <w:rsid w:val="00B03F06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</w:rPr>
  </w:style>
  <w:style w:type="paragraph" w:customStyle="1" w:styleId="Navaden2">
    <w:name w:val="Navaden2"/>
    <w:rsid w:val="00B03F06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paragraph" w:customStyle="1" w:styleId="FreeFormA">
    <w:name w:val="Free Form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">
    <w:name w:val="Free Form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">
    <w:name w:val="Free Form B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A">
    <w:name w:val="Free Form A A"/>
    <w:rsid w:val="00F471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Uporabnik</cp:lastModifiedBy>
  <cp:revision>2</cp:revision>
  <cp:lastPrinted>2015-09-25T19:21:00Z</cp:lastPrinted>
  <dcterms:created xsi:type="dcterms:W3CDTF">2015-10-08T19:39:00Z</dcterms:created>
  <dcterms:modified xsi:type="dcterms:W3CDTF">2015-10-08T19:39:00Z</dcterms:modified>
</cp:coreProperties>
</file>